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FBB" w:rsidRDefault="00201FBB" w:rsidP="00201FBB">
      <w:pPr>
        <w:ind w:firstLine="360"/>
        <w:rPr>
          <w:b/>
          <w:color w:val="000000"/>
          <w:sz w:val="20"/>
          <w:szCs w:val="20"/>
        </w:rPr>
      </w:pPr>
    </w:p>
    <w:p w:rsidR="00201FBB" w:rsidRPr="00201FBB" w:rsidRDefault="00201FBB" w:rsidP="00201FBB">
      <w:pPr>
        <w:ind w:firstLine="360"/>
        <w:jc w:val="center"/>
        <w:rPr>
          <w:b/>
          <w:color w:val="000000"/>
          <w:sz w:val="28"/>
          <w:szCs w:val="20"/>
        </w:rPr>
      </w:pPr>
      <w:r w:rsidRPr="00201FBB">
        <w:rPr>
          <w:b/>
          <w:color w:val="000000"/>
          <w:sz w:val="28"/>
          <w:szCs w:val="20"/>
        </w:rPr>
        <w:t>Учебно-методический  комплект</w:t>
      </w:r>
    </w:p>
    <w:p w:rsidR="00201FBB" w:rsidRDefault="00201FBB" w:rsidP="00201FBB">
      <w:pPr>
        <w:ind w:firstLine="360"/>
        <w:rPr>
          <w:b/>
          <w:color w:val="000000"/>
          <w:sz w:val="20"/>
          <w:szCs w:val="20"/>
        </w:rPr>
      </w:pPr>
    </w:p>
    <w:p w:rsidR="00201FBB" w:rsidRPr="00201FBB" w:rsidRDefault="00201FBB" w:rsidP="00201FBB">
      <w:pPr>
        <w:numPr>
          <w:ilvl w:val="0"/>
          <w:numId w:val="1"/>
        </w:numPr>
        <w:rPr>
          <w:b/>
          <w:color w:val="000000"/>
          <w:szCs w:val="20"/>
        </w:rPr>
      </w:pPr>
      <w:r w:rsidRPr="00201FBB">
        <w:rPr>
          <w:b/>
          <w:szCs w:val="20"/>
        </w:rPr>
        <w:t>для учащихся:</w:t>
      </w:r>
    </w:p>
    <w:p w:rsidR="00201FBB" w:rsidRPr="00201FBB" w:rsidRDefault="00201FBB" w:rsidP="00201FBB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i/>
          <w:szCs w:val="20"/>
        </w:rPr>
      </w:pPr>
      <w:r w:rsidRPr="00201FBB">
        <w:rPr>
          <w:i/>
          <w:szCs w:val="20"/>
        </w:rPr>
        <w:t xml:space="preserve">Учебник: </w:t>
      </w:r>
      <w:r w:rsidRPr="00201FBB">
        <w:rPr>
          <w:szCs w:val="20"/>
        </w:rPr>
        <w:t>Виноградова Н.Ф., Калинова Г.С.</w:t>
      </w:r>
      <w:r w:rsidRPr="00201FBB">
        <w:rPr>
          <w:i/>
          <w:szCs w:val="20"/>
        </w:rPr>
        <w:t xml:space="preserve"> </w:t>
      </w:r>
      <w:r w:rsidRPr="00201FBB">
        <w:rPr>
          <w:szCs w:val="20"/>
        </w:rPr>
        <w:t xml:space="preserve">Окружающий мир: 4 класс: Учебник для учащихся общеобразовательных учреждений. - М.: </w:t>
      </w:r>
      <w:proofErr w:type="spellStart"/>
      <w:r w:rsidRPr="00201FBB">
        <w:rPr>
          <w:szCs w:val="20"/>
        </w:rPr>
        <w:t>Вентана-Граф</w:t>
      </w:r>
      <w:proofErr w:type="spellEnd"/>
      <w:r w:rsidRPr="00201FBB">
        <w:rPr>
          <w:szCs w:val="20"/>
        </w:rPr>
        <w:t xml:space="preserve">, </w:t>
      </w:r>
      <w:r>
        <w:rPr>
          <w:szCs w:val="20"/>
        </w:rPr>
        <w:t xml:space="preserve">2008 </w:t>
      </w:r>
      <w:r w:rsidRPr="00201FBB">
        <w:rPr>
          <w:szCs w:val="20"/>
        </w:rPr>
        <w:t xml:space="preserve">- 160 с.: ил. – (Начальная школа </w:t>
      </w:r>
      <w:r w:rsidRPr="00201FBB">
        <w:rPr>
          <w:szCs w:val="20"/>
          <w:lang w:val="en-US"/>
        </w:rPr>
        <w:t>XXI</w:t>
      </w:r>
      <w:r w:rsidRPr="00201FBB">
        <w:rPr>
          <w:szCs w:val="20"/>
        </w:rPr>
        <w:t xml:space="preserve"> века)</w:t>
      </w:r>
    </w:p>
    <w:p w:rsidR="00201FBB" w:rsidRPr="00201FBB" w:rsidRDefault="00201FBB" w:rsidP="00201FBB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i/>
          <w:szCs w:val="20"/>
        </w:rPr>
      </w:pPr>
      <w:r w:rsidRPr="00201FBB">
        <w:rPr>
          <w:i/>
          <w:szCs w:val="20"/>
        </w:rPr>
        <w:t xml:space="preserve">Тетрадь: </w:t>
      </w:r>
      <w:r w:rsidRPr="00201FBB">
        <w:rPr>
          <w:szCs w:val="20"/>
        </w:rPr>
        <w:t>Виноградова Н.Ф., Калинова Г.С.</w:t>
      </w:r>
      <w:r w:rsidRPr="00201FBB">
        <w:rPr>
          <w:i/>
          <w:szCs w:val="20"/>
        </w:rPr>
        <w:t xml:space="preserve"> </w:t>
      </w:r>
      <w:r>
        <w:rPr>
          <w:szCs w:val="20"/>
        </w:rPr>
        <w:t>Окружающий  мир</w:t>
      </w:r>
      <w:proofErr w:type="gramStart"/>
      <w:r>
        <w:rPr>
          <w:szCs w:val="20"/>
        </w:rPr>
        <w:t xml:space="preserve"> </w:t>
      </w:r>
      <w:r w:rsidRPr="00201FBB">
        <w:rPr>
          <w:szCs w:val="20"/>
        </w:rPr>
        <w:t>:</w:t>
      </w:r>
      <w:proofErr w:type="gramEnd"/>
      <w:r w:rsidRPr="00201FBB">
        <w:rPr>
          <w:szCs w:val="20"/>
        </w:rPr>
        <w:t xml:space="preserve"> 4 класс: Рабочая тетрадь №1, № 2 общеобразовательных учреждений. - М.: </w:t>
      </w:r>
      <w:proofErr w:type="spellStart"/>
      <w:r w:rsidRPr="00201FBB">
        <w:rPr>
          <w:szCs w:val="20"/>
        </w:rPr>
        <w:t>Вентана-Гр</w:t>
      </w:r>
      <w:r>
        <w:rPr>
          <w:szCs w:val="20"/>
        </w:rPr>
        <w:t>аф</w:t>
      </w:r>
      <w:proofErr w:type="spellEnd"/>
      <w:r>
        <w:rPr>
          <w:szCs w:val="20"/>
        </w:rPr>
        <w:t>, 2011</w:t>
      </w:r>
      <w:r w:rsidRPr="00201FBB">
        <w:rPr>
          <w:szCs w:val="20"/>
        </w:rPr>
        <w:t xml:space="preserve">. - 32 с.: ил. – (Начальная школа </w:t>
      </w:r>
      <w:r w:rsidRPr="00201FBB">
        <w:rPr>
          <w:szCs w:val="20"/>
          <w:lang w:val="en-US"/>
        </w:rPr>
        <w:t>XXI</w:t>
      </w:r>
      <w:r w:rsidRPr="00201FBB">
        <w:rPr>
          <w:szCs w:val="20"/>
        </w:rPr>
        <w:t xml:space="preserve"> века)</w:t>
      </w:r>
    </w:p>
    <w:p w:rsidR="00201FBB" w:rsidRPr="00201FBB" w:rsidRDefault="00201FBB" w:rsidP="00201FBB">
      <w:pPr>
        <w:numPr>
          <w:ilvl w:val="0"/>
          <w:numId w:val="1"/>
        </w:numPr>
        <w:rPr>
          <w:b/>
          <w:szCs w:val="20"/>
        </w:rPr>
      </w:pPr>
      <w:r w:rsidRPr="00201FBB">
        <w:rPr>
          <w:b/>
          <w:szCs w:val="20"/>
        </w:rPr>
        <w:t>для учителя:</w:t>
      </w:r>
    </w:p>
    <w:p w:rsidR="00201FBB" w:rsidRPr="00201FBB" w:rsidRDefault="00201FBB" w:rsidP="00201FBB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i/>
          <w:szCs w:val="20"/>
        </w:rPr>
      </w:pPr>
      <w:r w:rsidRPr="00201FBB">
        <w:rPr>
          <w:i/>
          <w:szCs w:val="20"/>
        </w:rPr>
        <w:t xml:space="preserve">Методическое пособие: </w:t>
      </w:r>
      <w:r w:rsidRPr="00201FBB">
        <w:rPr>
          <w:szCs w:val="20"/>
        </w:rPr>
        <w:t>Виноградова Н.Ф.</w:t>
      </w:r>
      <w:r w:rsidRPr="00201FBB">
        <w:rPr>
          <w:i/>
          <w:szCs w:val="20"/>
        </w:rPr>
        <w:t xml:space="preserve"> </w:t>
      </w:r>
      <w:r w:rsidRPr="00201FBB">
        <w:rPr>
          <w:szCs w:val="20"/>
        </w:rPr>
        <w:t xml:space="preserve">Окружающий мир: Методика обучения: 1 – 4 </w:t>
      </w:r>
      <w:r>
        <w:rPr>
          <w:szCs w:val="20"/>
        </w:rPr>
        <w:t xml:space="preserve">классы. - М.: </w:t>
      </w:r>
      <w:proofErr w:type="spellStart"/>
      <w:r>
        <w:rPr>
          <w:szCs w:val="20"/>
        </w:rPr>
        <w:t>Вентана-Граф</w:t>
      </w:r>
      <w:proofErr w:type="spellEnd"/>
      <w:r>
        <w:rPr>
          <w:szCs w:val="20"/>
        </w:rPr>
        <w:t>, 2010</w:t>
      </w:r>
      <w:r w:rsidRPr="00201FBB">
        <w:rPr>
          <w:szCs w:val="20"/>
        </w:rPr>
        <w:t>. - 240 с. ил.</w:t>
      </w:r>
    </w:p>
    <w:p w:rsidR="00201FBB" w:rsidRPr="00201FBB" w:rsidRDefault="00201FBB" w:rsidP="00201FBB">
      <w:pPr>
        <w:shd w:val="clear" w:color="auto" w:fill="FFFFFF"/>
        <w:autoSpaceDE w:val="0"/>
        <w:autoSpaceDN w:val="0"/>
        <w:adjustRightInd w:val="0"/>
        <w:jc w:val="both"/>
        <w:rPr>
          <w:szCs w:val="20"/>
        </w:rPr>
      </w:pPr>
      <w:r w:rsidRPr="00201FBB">
        <w:rPr>
          <w:szCs w:val="20"/>
        </w:rPr>
        <w:t xml:space="preserve">        </w:t>
      </w:r>
      <w:r w:rsidRPr="00201FBB">
        <w:rPr>
          <w:i/>
          <w:szCs w:val="20"/>
        </w:rPr>
        <w:t>Беседы с учителем:</w:t>
      </w:r>
      <w:r w:rsidRPr="00201FBB">
        <w:rPr>
          <w:szCs w:val="20"/>
        </w:rPr>
        <w:t xml:space="preserve"> 4 класс: Методика обучения / Под</w:t>
      </w:r>
      <w:proofErr w:type="gramStart"/>
      <w:r w:rsidRPr="00201FBB">
        <w:rPr>
          <w:szCs w:val="20"/>
        </w:rPr>
        <w:t>.</w:t>
      </w:r>
      <w:proofErr w:type="gramEnd"/>
      <w:r w:rsidRPr="00201FBB">
        <w:rPr>
          <w:szCs w:val="20"/>
        </w:rPr>
        <w:t xml:space="preserve"> </w:t>
      </w:r>
      <w:proofErr w:type="gramStart"/>
      <w:r w:rsidRPr="00201FBB">
        <w:rPr>
          <w:szCs w:val="20"/>
        </w:rPr>
        <w:t>р</w:t>
      </w:r>
      <w:proofErr w:type="gramEnd"/>
      <w:r w:rsidRPr="00201FBB">
        <w:rPr>
          <w:szCs w:val="20"/>
        </w:rPr>
        <w:t>ед. Л.Е.</w:t>
      </w:r>
      <w:r w:rsidR="00184529">
        <w:rPr>
          <w:szCs w:val="20"/>
        </w:rPr>
        <w:t xml:space="preserve"> </w:t>
      </w:r>
      <w:proofErr w:type="spellStart"/>
      <w:r w:rsidR="00184529">
        <w:rPr>
          <w:szCs w:val="20"/>
        </w:rPr>
        <w:t>Журовой</w:t>
      </w:r>
      <w:proofErr w:type="spellEnd"/>
      <w:r w:rsidR="00184529">
        <w:rPr>
          <w:szCs w:val="20"/>
        </w:rPr>
        <w:t>.- М: </w:t>
      </w:r>
      <w:proofErr w:type="spellStart"/>
      <w:r w:rsidR="00184529">
        <w:rPr>
          <w:szCs w:val="20"/>
        </w:rPr>
        <w:t>Вентана-Граф</w:t>
      </w:r>
      <w:proofErr w:type="spellEnd"/>
      <w:r w:rsidR="00184529">
        <w:rPr>
          <w:szCs w:val="20"/>
        </w:rPr>
        <w:t>, 2008</w:t>
      </w:r>
      <w:r w:rsidRPr="00201FBB">
        <w:rPr>
          <w:szCs w:val="20"/>
        </w:rPr>
        <w:t>. – 480 с.</w:t>
      </w:r>
    </w:p>
    <w:p w:rsidR="003D38CF" w:rsidRPr="00201FBB" w:rsidRDefault="003D38CF">
      <w:pPr>
        <w:rPr>
          <w:sz w:val="32"/>
        </w:rPr>
      </w:pPr>
    </w:p>
    <w:sectPr w:rsidR="003D38CF" w:rsidRPr="00201FBB" w:rsidSect="00201F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A255A"/>
    <w:multiLevelType w:val="hybridMultilevel"/>
    <w:tmpl w:val="427ABFC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01FBB"/>
    <w:rsid w:val="000C266A"/>
    <w:rsid w:val="00184529"/>
    <w:rsid w:val="00201FBB"/>
    <w:rsid w:val="003D3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атто</dc:creator>
  <cp:lastModifiedBy>атто</cp:lastModifiedBy>
  <cp:revision>3</cp:revision>
  <cp:lastPrinted>2011-08-30T16:10:00Z</cp:lastPrinted>
  <dcterms:created xsi:type="dcterms:W3CDTF">2011-08-28T19:29:00Z</dcterms:created>
  <dcterms:modified xsi:type="dcterms:W3CDTF">2011-08-30T16:11:00Z</dcterms:modified>
</cp:coreProperties>
</file>